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8FD74" w14:textId="7F3DDDE2" w:rsidR="001C79C9" w:rsidRPr="00554785" w:rsidRDefault="009E3895" w:rsidP="001C79C9">
      <w:pPr>
        <w:jc w:val="center"/>
        <w:rPr>
          <w:rFonts w:cs="Times New Roman"/>
          <w:b/>
          <w:sz w:val="28"/>
          <w:lang w:val="hr-HR"/>
        </w:rPr>
      </w:pPr>
      <w:bookmarkStart w:id="0" w:name="_GoBack"/>
      <w:bookmarkEnd w:id="0"/>
      <w:r>
        <w:rPr>
          <w:rFonts w:cs="Times New Roman"/>
          <w:b/>
          <w:sz w:val="28"/>
          <w:lang w:val="hr-HR"/>
        </w:rPr>
        <w:t xml:space="preserve">OBRAZLOŽENJE </w:t>
      </w:r>
      <w:r w:rsidR="00F56D59">
        <w:rPr>
          <w:rFonts w:cs="Times New Roman"/>
          <w:b/>
          <w:sz w:val="28"/>
          <w:lang w:val="hr-HR"/>
        </w:rPr>
        <w:t xml:space="preserve">ODLUKE O </w:t>
      </w:r>
      <w:r>
        <w:rPr>
          <w:rFonts w:cs="Times New Roman"/>
          <w:b/>
          <w:sz w:val="28"/>
          <w:lang w:val="hr-HR"/>
        </w:rPr>
        <w:t>IZMJEN</w:t>
      </w:r>
      <w:r w:rsidR="00F56D59">
        <w:rPr>
          <w:rFonts w:cs="Times New Roman"/>
          <w:b/>
          <w:sz w:val="28"/>
          <w:lang w:val="hr-HR"/>
        </w:rPr>
        <w:t>I</w:t>
      </w:r>
      <w:r>
        <w:rPr>
          <w:rFonts w:cs="Times New Roman"/>
          <w:b/>
          <w:sz w:val="28"/>
          <w:lang w:val="hr-HR"/>
        </w:rPr>
        <w:t xml:space="preserve"> ODLUKE</w:t>
      </w:r>
      <w:r w:rsidR="001C79C9" w:rsidRPr="00554785">
        <w:rPr>
          <w:rFonts w:cs="Times New Roman"/>
          <w:b/>
          <w:sz w:val="28"/>
          <w:lang w:val="hr-HR"/>
        </w:rPr>
        <w:t xml:space="preserve"> </w:t>
      </w:r>
      <w:r w:rsidR="00F56D59">
        <w:rPr>
          <w:rFonts w:cs="Times New Roman"/>
          <w:b/>
          <w:sz w:val="28"/>
          <w:lang w:val="hr-HR"/>
        </w:rPr>
        <w:t xml:space="preserve"> O NAČINU PRUŽANJA JAVNE USLUGE</w:t>
      </w:r>
      <w:r w:rsidR="00005F5B">
        <w:rPr>
          <w:rFonts w:cs="Times New Roman"/>
          <w:b/>
          <w:sz w:val="28"/>
          <w:lang w:val="hr-HR"/>
        </w:rPr>
        <w:t xml:space="preserve"> </w:t>
      </w:r>
      <w:r w:rsidR="0041214A">
        <w:rPr>
          <w:rFonts w:cs="Times New Roman"/>
          <w:b/>
          <w:sz w:val="28"/>
          <w:lang w:val="hr-HR"/>
        </w:rPr>
        <w:t>SAKUPLJANJA</w:t>
      </w:r>
      <w:r w:rsidR="00005F5B">
        <w:rPr>
          <w:rFonts w:cs="Times New Roman"/>
          <w:b/>
          <w:sz w:val="28"/>
          <w:lang w:val="hr-HR"/>
        </w:rPr>
        <w:t xml:space="preserve"> KOMUNLANOG OTPADA </w:t>
      </w:r>
      <w:r w:rsidR="0041214A">
        <w:rPr>
          <w:rFonts w:cs="Times New Roman"/>
          <w:b/>
          <w:sz w:val="28"/>
          <w:lang w:val="hr-HR"/>
        </w:rPr>
        <w:t xml:space="preserve">U </w:t>
      </w:r>
      <w:r w:rsidR="001C79C9" w:rsidRPr="00554785">
        <w:rPr>
          <w:rFonts w:cs="Times New Roman"/>
          <w:b/>
          <w:sz w:val="28"/>
          <w:lang w:val="hr-HR"/>
        </w:rPr>
        <w:t>OPĆIN</w:t>
      </w:r>
      <w:r w:rsidR="0041214A">
        <w:rPr>
          <w:rFonts w:cs="Times New Roman"/>
          <w:b/>
          <w:sz w:val="28"/>
          <w:lang w:val="hr-HR"/>
        </w:rPr>
        <w:t>I</w:t>
      </w:r>
      <w:r w:rsidR="001C79C9" w:rsidRPr="00554785">
        <w:rPr>
          <w:rFonts w:cs="Times New Roman"/>
          <w:b/>
          <w:sz w:val="28"/>
          <w:lang w:val="hr-HR"/>
        </w:rPr>
        <w:t xml:space="preserve"> </w:t>
      </w:r>
      <w:r w:rsidR="0041214A">
        <w:rPr>
          <w:rFonts w:cs="Times New Roman"/>
          <w:b/>
          <w:sz w:val="28"/>
          <w:lang w:val="hr-HR"/>
        </w:rPr>
        <w:t>PR</w:t>
      </w:r>
      <w:r w:rsidR="00430907">
        <w:rPr>
          <w:rFonts w:cs="Times New Roman"/>
          <w:b/>
          <w:sz w:val="28"/>
          <w:lang w:val="hr-HR"/>
        </w:rPr>
        <w:t>GOMET</w:t>
      </w:r>
    </w:p>
    <w:p w14:paraId="03900784" w14:textId="77777777" w:rsidR="001C79C9" w:rsidRPr="00554785" w:rsidRDefault="001C79C9" w:rsidP="001C79C9">
      <w:pPr>
        <w:spacing w:after="0"/>
        <w:rPr>
          <w:lang w:val="hr-HR"/>
        </w:rPr>
      </w:pPr>
    </w:p>
    <w:p w14:paraId="219D84F2" w14:textId="20981973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Odluka o načinu pružanja javne usluge</w:t>
      </w:r>
      <w:r w:rsidR="00005F5B">
        <w:rPr>
          <w:lang w:val="hr-HR"/>
        </w:rPr>
        <w:t xml:space="preserve"> sakupljanja komunalnog otpada u</w:t>
      </w:r>
      <w:r w:rsidRPr="00554785">
        <w:rPr>
          <w:lang w:val="hr-HR"/>
        </w:rPr>
        <w:t xml:space="preserve"> Općin</w:t>
      </w:r>
      <w:r w:rsidR="00430907">
        <w:rPr>
          <w:lang w:val="hr-HR"/>
        </w:rPr>
        <w:t>i Prgomet</w:t>
      </w:r>
      <w:r w:rsidRPr="00554785">
        <w:rPr>
          <w:lang w:val="hr-HR"/>
        </w:rPr>
        <w:t xml:space="preserve"> (u daljnjem tekstu: Odluka)</w:t>
      </w:r>
      <w:r w:rsidR="00005F5B">
        <w:rPr>
          <w:lang w:val="hr-HR"/>
        </w:rPr>
        <w:t xml:space="preserve"> usvojena je na </w:t>
      </w:r>
      <w:r w:rsidR="00430907">
        <w:rPr>
          <w:lang w:val="hr-HR"/>
        </w:rPr>
        <w:t>4</w:t>
      </w:r>
      <w:r w:rsidR="00005F5B">
        <w:rPr>
          <w:lang w:val="hr-HR"/>
        </w:rPr>
        <w:t xml:space="preserve">. sjednici Općinskog vijeća Općine </w:t>
      </w:r>
      <w:r w:rsidR="0041214A">
        <w:rPr>
          <w:lang w:val="hr-HR"/>
        </w:rPr>
        <w:t>Pr</w:t>
      </w:r>
      <w:r w:rsidR="00430907">
        <w:rPr>
          <w:lang w:val="hr-HR"/>
        </w:rPr>
        <w:t>gomet</w:t>
      </w:r>
      <w:r w:rsidR="00005F5B">
        <w:rPr>
          <w:lang w:val="hr-HR"/>
        </w:rPr>
        <w:t xml:space="preserve"> i objavljena u Službenom glasniku Općine </w:t>
      </w:r>
      <w:r w:rsidR="0041214A">
        <w:rPr>
          <w:lang w:val="hr-HR"/>
        </w:rPr>
        <w:t>P</w:t>
      </w:r>
      <w:r w:rsidR="00430907">
        <w:rPr>
          <w:lang w:val="hr-HR"/>
        </w:rPr>
        <w:t>rgomet</w:t>
      </w:r>
      <w:r w:rsidR="00005F5B">
        <w:rPr>
          <w:lang w:val="hr-HR"/>
        </w:rPr>
        <w:t xml:space="preserve"> broj 0</w:t>
      </w:r>
      <w:r w:rsidR="0041214A">
        <w:rPr>
          <w:lang w:val="hr-HR"/>
        </w:rPr>
        <w:t>2</w:t>
      </w:r>
      <w:r w:rsidR="00005F5B">
        <w:rPr>
          <w:lang w:val="hr-HR"/>
        </w:rPr>
        <w:t>/22.</w:t>
      </w:r>
      <w:r w:rsidRPr="00554785">
        <w:rPr>
          <w:lang w:val="hr-HR"/>
        </w:rPr>
        <w:t xml:space="preserve"> </w:t>
      </w:r>
    </w:p>
    <w:p w14:paraId="3302071D" w14:textId="229AE2D7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 xml:space="preserve">Davatelj javne usluge na području Općine </w:t>
      </w:r>
      <w:r w:rsidR="00430907">
        <w:rPr>
          <w:lang w:val="hr-HR"/>
        </w:rPr>
        <w:t xml:space="preserve">Prgomet </w:t>
      </w:r>
      <w:r w:rsidRPr="00554785">
        <w:rPr>
          <w:lang w:val="hr-HR"/>
        </w:rPr>
        <w:t>je tvrtka „Marinski komunalac d.o.o.“.</w:t>
      </w:r>
    </w:p>
    <w:p w14:paraId="6FD7BD26" w14:textId="77777777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Cijena javne usluge plaća se radi pokrića troškova pružanja javne usluge, a struktura cijene javne usluge sastoji se od: cijene obvezne minimalne javne usluge i cijene za količinu predanog miješanog komunalnog otpada.</w:t>
      </w:r>
    </w:p>
    <w:p w14:paraId="42803DEF" w14:textId="39BF7B16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Obvezna minimalna javna usluga je iznos koji se osigurava radi ekonomski održivog poslovanja te sigurnosti, redovitosti i kvalitete pružanja javne usluge, kako bi sustav sakupljanja komunalnog otpada mogao ispuniti svoju svrhu. Omjer cijene za količinu predanog miješanog otpada i cijene obvezne minimalne javne usluge u cijeni javne usluge mora biti odmjeren na način koji će osigurati obavljanje javne usluge na kvalitetan, postojan i ekonomski učinkovit način, izbjegavajući neopravdano visoke troškove, u skladu s načelima održivog razvoja, zaštite okoliša, javnost</w:t>
      </w:r>
      <w:r w:rsidR="003A478E">
        <w:rPr>
          <w:lang w:val="hr-HR"/>
        </w:rPr>
        <w:t>i</w:t>
      </w:r>
      <w:r w:rsidRPr="00554785">
        <w:rPr>
          <w:lang w:val="hr-HR"/>
        </w:rPr>
        <w:t xml:space="preserve"> rada i onečišćivač plaća, kako bi se osiguralo i poticalo odvojeno sakupljanje otpada.</w:t>
      </w:r>
    </w:p>
    <w:p w14:paraId="2EAC8EAC" w14:textId="40AD8C99" w:rsidR="00AE4D27" w:rsidRPr="00AE4D27" w:rsidRDefault="001C79C9" w:rsidP="00AE4D27">
      <w:pPr>
        <w:rPr>
          <w:lang w:val="hr-HR"/>
        </w:rPr>
      </w:pPr>
      <w:r w:rsidRPr="00554785">
        <w:rPr>
          <w:lang w:val="hr-HR"/>
        </w:rPr>
        <w:t>Na području pružanja javne usluge primjenjuje se jedinstvena cijena obvezne minimalne javne usluge za korisnika usluge razvrstanog u kategoriju korisnika kućanstvo i jedinstvena cijena obvezne minimalne javne usluge za korisnika usluge razvrstanog u kategoriju korisnika koji nije kućanstvo.</w:t>
      </w:r>
    </w:p>
    <w:p w14:paraId="7AB3397E" w14:textId="37267F3B" w:rsidR="00CE71BE" w:rsidRDefault="00125192" w:rsidP="001C79C9">
      <w:pPr>
        <w:spacing w:after="0"/>
        <w:rPr>
          <w:lang w:val="hr-HR"/>
        </w:rPr>
      </w:pPr>
      <w:r>
        <w:rPr>
          <w:lang w:val="hr-HR"/>
        </w:rPr>
        <w:t xml:space="preserve">Cijena obvezne minimalne javne usluge koja je donesena </w:t>
      </w:r>
      <w:r w:rsidR="00CE71BE">
        <w:rPr>
          <w:lang w:val="hr-HR"/>
        </w:rPr>
        <w:t>Odluk</w:t>
      </w:r>
      <w:r>
        <w:rPr>
          <w:lang w:val="hr-HR"/>
        </w:rPr>
        <w:t xml:space="preserve">om od </w:t>
      </w:r>
      <w:r w:rsidR="00430907">
        <w:rPr>
          <w:lang w:val="hr-HR"/>
        </w:rPr>
        <w:t>25</w:t>
      </w:r>
      <w:r w:rsidR="00CE71BE">
        <w:rPr>
          <w:lang w:val="hr-HR"/>
        </w:rPr>
        <w:t>.0</w:t>
      </w:r>
      <w:r w:rsidR="0041214A">
        <w:rPr>
          <w:lang w:val="hr-HR"/>
        </w:rPr>
        <w:t>1</w:t>
      </w:r>
      <w:r w:rsidR="00CE71BE">
        <w:rPr>
          <w:lang w:val="hr-HR"/>
        </w:rPr>
        <w:t>.2022. (</w:t>
      </w:r>
      <w:r w:rsidR="00BD4D24">
        <w:rPr>
          <w:lang w:val="hr-HR"/>
        </w:rPr>
        <w:t>S</w:t>
      </w:r>
      <w:r w:rsidR="00CE71BE">
        <w:rPr>
          <w:lang w:val="hr-HR"/>
        </w:rPr>
        <w:t xml:space="preserve">l.gl.Općine </w:t>
      </w:r>
      <w:r w:rsidR="0041214A">
        <w:rPr>
          <w:lang w:val="hr-HR"/>
        </w:rPr>
        <w:t>P</w:t>
      </w:r>
      <w:r w:rsidR="00430907">
        <w:rPr>
          <w:lang w:val="hr-HR"/>
        </w:rPr>
        <w:t>rgomet br.</w:t>
      </w:r>
      <w:r w:rsidR="00CE71BE">
        <w:rPr>
          <w:lang w:val="hr-HR"/>
        </w:rPr>
        <w:t xml:space="preserve"> 0</w:t>
      </w:r>
      <w:r w:rsidR="00002C02">
        <w:rPr>
          <w:lang w:val="hr-HR"/>
        </w:rPr>
        <w:t>2</w:t>
      </w:r>
      <w:r w:rsidR="00CE71BE">
        <w:rPr>
          <w:lang w:val="hr-HR"/>
        </w:rPr>
        <w:t xml:space="preserve">/22) </w:t>
      </w:r>
      <w:r>
        <w:rPr>
          <w:lang w:val="hr-HR"/>
        </w:rPr>
        <w:t xml:space="preserve">formirana je na temelju stvarnih troškova prethodnog razdoblja i </w:t>
      </w:r>
      <w:r w:rsidR="00ED2939">
        <w:rPr>
          <w:lang w:val="hr-HR"/>
        </w:rPr>
        <w:t>projekcij</w:t>
      </w:r>
      <w:r w:rsidR="001525E3">
        <w:rPr>
          <w:lang w:val="hr-HR"/>
        </w:rPr>
        <w:t>e</w:t>
      </w:r>
      <w:r w:rsidR="00ED2939">
        <w:rPr>
          <w:lang w:val="hr-HR"/>
        </w:rPr>
        <w:t xml:space="preserve"> budućih troškova</w:t>
      </w:r>
      <w:r>
        <w:rPr>
          <w:lang w:val="hr-HR"/>
        </w:rPr>
        <w:t xml:space="preserve"> temeljenim na cijenama iz tog razdoblja. S obzirom da je došlo do povećanja cijena ulaznih troškova o kojima ovisi formiranje cijene </w:t>
      </w:r>
      <w:r w:rsidR="00DB3A38">
        <w:rPr>
          <w:lang w:val="hr-HR"/>
        </w:rPr>
        <w:t xml:space="preserve">obvezne </w:t>
      </w:r>
      <w:r>
        <w:rPr>
          <w:lang w:val="hr-HR"/>
        </w:rPr>
        <w:t xml:space="preserve">minimalne javne usluge, </w:t>
      </w:r>
      <w:r w:rsidR="00CE71BE">
        <w:rPr>
          <w:lang w:val="hr-HR"/>
        </w:rPr>
        <w:t>došlo je do nove procjene troškova za buduće razdoblje</w:t>
      </w:r>
      <w:r>
        <w:rPr>
          <w:lang w:val="hr-HR"/>
        </w:rPr>
        <w:t xml:space="preserve"> </w:t>
      </w:r>
      <w:r w:rsidR="0034093F">
        <w:rPr>
          <w:lang w:val="hr-HR"/>
        </w:rPr>
        <w:t xml:space="preserve">što </w:t>
      </w:r>
      <w:r w:rsidR="00D7346F">
        <w:rPr>
          <w:lang w:val="hr-HR"/>
        </w:rPr>
        <w:t>ć</w:t>
      </w:r>
      <w:r w:rsidR="0034093F">
        <w:rPr>
          <w:lang w:val="hr-HR"/>
        </w:rPr>
        <w:t xml:space="preserve">e dovesti do porasta </w:t>
      </w:r>
      <w:r w:rsidR="00DB3A38">
        <w:rPr>
          <w:lang w:val="hr-HR"/>
        </w:rPr>
        <w:t xml:space="preserve">cijene </w:t>
      </w:r>
      <w:r w:rsidR="0034093F">
        <w:rPr>
          <w:lang w:val="hr-HR"/>
        </w:rPr>
        <w:t>obvezne minimalne usluge</w:t>
      </w:r>
      <w:r w:rsidR="00430907">
        <w:rPr>
          <w:lang w:val="hr-HR"/>
        </w:rPr>
        <w:t>.</w:t>
      </w:r>
      <w:r w:rsidR="0034093F">
        <w:rPr>
          <w:lang w:val="hr-HR"/>
        </w:rPr>
        <w:t xml:space="preserve"> </w:t>
      </w:r>
      <w:r w:rsidR="00430907">
        <w:rPr>
          <w:lang w:val="hr-HR"/>
        </w:rPr>
        <w:t xml:space="preserve">Cijena minimalne javne usluge </w:t>
      </w:r>
      <w:r w:rsidR="0034093F">
        <w:rPr>
          <w:lang w:val="hr-HR"/>
        </w:rPr>
        <w:t>za</w:t>
      </w:r>
      <w:r w:rsidR="003A478E">
        <w:rPr>
          <w:lang w:val="hr-HR"/>
        </w:rPr>
        <w:t xml:space="preserve"> kategoriju kućanstvo</w:t>
      </w:r>
      <w:r w:rsidR="0034093F">
        <w:rPr>
          <w:lang w:val="hr-HR"/>
        </w:rPr>
        <w:t xml:space="preserve"> </w:t>
      </w:r>
      <w:r w:rsidR="00430907">
        <w:rPr>
          <w:lang w:val="hr-HR"/>
        </w:rPr>
        <w:t xml:space="preserve">porast će </w:t>
      </w:r>
      <w:r w:rsidR="00AE4D27">
        <w:rPr>
          <w:lang w:val="hr-HR"/>
        </w:rPr>
        <w:t xml:space="preserve">za </w:t>
      </w:r>
      <w:r w:rsidR="00F20ADF">
        <w:rPr>
          <w:lang w:val="hr-HR"/>
        </w:rPr>
        <w:t>3,46</w:t>
      </w:r>
      <w:r w:rsidR="002009BE">
        <w:rPr>
          <w:lang w:val="hr-HR"/>
        </w:rPr>
        <w:t xml:space="preserve"> EUR  </w:t>
      </w:r>
      <w:r w:rsidR="00D7346F">
        <w:rPr>
          <w:lang w:val="hr-HR"/>
        </w:rPr>
        <w:t>bez</w:t>
      </w:r>
      <w:r w:rsidR="00002C02">
        <w:rPr>
          <w:lang w:val="hr-HR"/>
        </w:rPr>
        <w:t xml:space="preserve"> PDV-a</w:t>
      </w:r>
      <w:r w:rsidR="003A478E">
        <w:rPr>
          <w:lang w:val="hr-HR"/>
        </w:rPr>
        <w:t xml:space="preserve"> iz čega proizlazi da je </w:t>
      </w:r>
      <w:r w:rsidR="00AE4D27">
        <w:rPr>
          <w:lang w:val="hr-HR"/>
        </w:rPr>
        <w:t xml:space="preserve">prijedlog </w:t>
      </w:r>
      <w:r w:rsidR="003A478E">
        <w:rPr>
          <w:lang w:val="hr-HR"/>
        </w:rPr>
        <w:t>nov</w:t>
      </w:r>
      <w:r w:rsidR="00AE4D27">
        <w:rPr>
          <w:lang w:val="hr-HR"/>
        </w:rPr>
        <w:t>e</w:t>
      </w:r>
      <w:r w:rsidR="003A478E">
        <w:rPr>
          <w:lang w:val="hr-HR"/>
        </w:rPr>
        <w:t xml:space="preserve"> cijen</w:t>
      </w:r>
      <w:r w:rsidR="00AE4D27">
        <w:rPr>
          <w:lang w:val="hr-HR"/>
        </w:rPr>
        <w:t>e</w:t>
      </w:r>
      <w:r w:rsidR="003A478E">
        <w:rPr>
          <w:lang w:val="hr-HR"/>
        </w:rPr>
        <w:t xml:space="preserve"> minimalne javne usluge za kategoriju kućanstvo </w:t>
      </w:r>
      <w:r w:rsidR="00F20ADF">
        <w:rPr>
          <w:lang w:val="hr-HR"/>
        </w:rPr>
        <w:t>7,58</w:t>
      </w:r>
      <w:r w:rsidR="003A478E">
        <w:rPr>
          <w:lang w:val="hr-HR"/>
        </w:rPr>
        <w:t xml:space="preserve"> EUR</w:t>
      </w:r>
      <w:r w:rsidR="00AE4D27">
        <w:rPr>
          <w:lang w:val="hr-HR"/>
        </w:rPr>
        <w:t xml:space="preserve"> bez PDV-a</w:t>
      </w:r>
      <w:r w:rsidR="00430907">
        <w:rPr>
          <w:lang w:val="hr-HR"/>
        </w:rPr>
        <w:t>.</w:t>
      </w:r>
      <w:r w:rsidR="00D7346F">
        <w:rPr>
          <w:lang w:val="hr-HR"/>
        </w:rPr>
        <w:t xml:space="preserve"> </w:t>
      </w:r>
      <w:r w:rsidR="00430907">
        <w:rPr>
          <w:lang w:val="hr-HR"/>
        </w:rPr>
        <w:t xml:space="preserve">Cijena minimalne javne usluge za kategoriju nekućanstvo porast će za </w:t>
      </w:r>
      <w:r w:rsidR="00F20ADF">
        <w:rPr>
          <w:lang w:val="hr-HR"/>
        </w:rPr>
        <w:t>6,64</w:t>
      </w:r>
      <w:r w:rsidR="00430907">
        <w:rPr>
          <w:lang w:val="hr-HR"/>
        </w:rPr>
        <w:t xml:space="preserve"> EUR bez PDV-a iz čega proizlazi da je prijedlog nove cijene minimalne </w:t>
      </w:r>
      <w:r w:rsidR="00023AB6">
        <w:rPr>
          <w:lang w:val="hr-HR"/>
        </w:rPr>
        <w:t xml:space="preserve">javne </w:t>
      </w:r>
      <w:r w:rsidR="00430907">
        <w:rPr>
          <w:lang w:val="hr-HR"/>
        </w:rPr>
        <w:t>usluge za kategoriju nekućanstvo 26,55 EUR bez PDV-a.</w:t>
      </w:r>
    </w:p>
    <w:p w14:paraId="3FB488EF" w14:textId="6575FE8C" w:rsidR="00CE71BE" w:rsidRPr="00CE71BE" w:rsidRDefault="00CE71BE" w:rsidP="001C79C9">
      <w:pPr>
        <w:spacing w:after="0"/>
        <w:rPr>
          <w:lang w:val="hr-HR"/>
        </w:rPr>
      </w:pPr>
      <w:r>
        <w:rPr>
          <w:lang w:val="hr-HR"/>
        </w:rPr>
        <w:t xml:space="preserve">  </w:t>
      </w:r>
    </w:p>
    <w:p w14:paraId="222B295A" w14:textId="77777777" w:rsidR="001C79C9" w:rsidRPr="00554785" w:rsidRDefault="001C79C9" w:rsidP="001C79C9">
      <w:pPr>
        <w:spacing w:after="0"/>
        <w:rPr>
          <w:b/>
          <w:bCs/>
          <w:color w:val="FF0000"/>
          <w:lang w:val="hr-HR"/>
        </w:rPr>
      </w:pPr>
    </w:p>
    <w:sectPr w:rsidR="001C79C9" w:rsidRPr="0055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BDDDF" w14:textId="77777777" w:rsidR="00586B5C" w:rsidRDefault="00586B5C" w:rsidP="001C79C9">
      <w:pPr>
        <w:spacing w:after="0"/>
      </w:pPr>
      <w:r>
        <w:separator/>
      </w:r>
    </w:p>
  </w:endnote>
  <w:endnote w:type="continuationSeparator" w:id="0">
    <w:p w14:paraId="36CDBF6F" w14:textId="77777777" w:rsidR="00586B5C" w:rsidRDefault="00586B5C" w:rsidP="001C7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7906B" w14:textId="77777777" w:rsidR="00586B5C" w:rsidRDefault="00586B5C" w:rsidP="001C79C9">
      <w:pPr>
        <w:spacing w:after="0"/>
      </w:pPr>
      <w:r>
        <w:separator/>
      </w:r>
    </w:p>
  </w:footnote>
  <w:footnote w:type="continuationSeparator" w:id="0">
    <w:p w14:paraId="018DA02B" w14:textId="77777777" w:rsidR="00586B5C" w:rsidRDefault="00586B5C" w:rsidP="001C79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8D0"/>
    <w:multiLevelType w:val="hybridMultilevel"/>
    <w:tmpl w:val="FF9EFFB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3A114BF1"/>
    <w:multiLevelType w:val="hybridMultilevel"/>
    <w:tmpl w:val="A6CC94EA"/>
    <w:lvl w:ilvl="0" w:tplc="B17EA2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6088"/>
    <w:multiLevelType w:val="hybridMultilevel"/>
    <w:tmpl w:val="32AE8F5E"/>
    <w:lvl w:ilvl="0" w:tplc="9C04AE0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40CE6BB3"/>
    <w:multiLevelType w:val="hybridMultilevel"/>
    <w:tmpl w:val="073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65B8"/>
    <w:multiLevelType w:val="hybridMultilevel"/>
    <w:tmpl w:val="486A6966"/>
    <w:lvl w:ilvl="0" w:tplc="105016FA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5" w15:restartNumberingAfterBreak="0">
    <w:nsid w:val="6C890916"/>
    <w:multiLevelType w:val="hybridMultilevel"/>
    <w:tmpl w:val="CBF40492"/>
    <w:lvl w:ilvl="0" w:tplc="BA6A269C">
      <w:start w:val="413"/>
      <w:numFmt w:val="bullet"/>
      <w:lvlText w:val="-"/>
      <w:lvlJc w:val="left"/>
      <w:pPr>
        <w:ind w:left="54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C9"/>
    <w:rsid w:val="00002C02"/>
    <w:rsid w:val="000036EA"/>
    <w:rsid w:val="00005F5B"/>
    <w:rsid w:val="00023AB6"/>
    <w:rsid w:val="000E6367"/>
    <w:rsid w:val="00125192"/>
    <w:rsid w:val="001525E3"/>
    <w:rsid w:val="001619EC"/>
    <w:rsid w:val="001C79C9"/>
    <w:rsid w:val="001D045C"/>
    <w:rsid w:val="002009BE"/>
    <w:rsid w:val="00212FA7"/>
    <w:rsid w:val="00213C06"/>
    <w:rsid w:val="00276CD5"/>
    <w:rsid w:val="002B104E"/>
    <w:rsid w:val="00302FB0"/>
    <w:rsid w:val="00332A56"/>
    <w:rsid w:val="0034093F"/>
    <w:rsid w:val="00392379"/>
    <w:rsid w:val="003937BA"/>
    <w:rsid w:val="003A478E"/>
    <w:rsid w:val="003D0A8D"/>
    <w:rsid w:val="003E6AE8"/>
    <w:rsid w:val="0041214A"/>
    <w:rsid w:val="00430907"/>
    <w:rsid w:val="004B621E"/>
    <w:rsid w:val="00536C93"/>
    <w:rsid w:val="00540EA6"/>
    <w:rsid w:val="005623C1"/>
    <w:rsid w:val="00586B5C"/>
    <w:rsid w:val="005972D2"/>
    <w:rsid w:val="005D45EF"/>
    <w:rsid w:val="005E487B"/>
    <w:rsid w:val="00664BF3"/>
    <w:rsid w:val="007E559D"/>
    <w:rsid w:val="00855BD0"/>
    <w:rsid w:val="008A430D"/>
    <w:rsid w:val="00970C09"/>
    <w:rsid w:val="00987EE4"/>
    <w:rsid w:val="009E3895"/>
    <w:rsid w:val="00A73C81"/>
    <w:rsid w:val="00AE0378"/>
    <w:rsid w:val="00AE2504"/>
    <w:rsid w:val="00AE4D27"/>
    <w:rsid w:val="00AF7D22"/>
    <w:rsid w:val="00BD4D24"/>
    <w:rsid w:val="00BD664C"/>
    <w:rsid w:val="00C05EB2"/>
    <w:rsid w:val="00C4471C"/>
    <w:rsid w:val="00CE6FB8"/>
    <w:rsid w:val="00CE71BE"/>
    <w:rsid w:val="00D36292"/>
    <w:rsid w:val="00D7346F"/>
    <w:rsid w:val="00D77522"/>
    <w:rsid w:val="00DB3A38"/>
    <w:rsid w:val="00E14AB1"/>
    <w:rsid w:val="00E559E2"/>
    <w:rsid w:val="00EA68EE"/>
    <w:rsid w:val="00ED2939"/>
    <w:rsid w:val="00F20ADF"/>
    <w:rsid w:val="00F56D59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94F5"/>
  <w15:chartTrackingRefBased/>
  <w15:docId w15:val="{EF51CF0F-C0A4-4517-81E0-A1F9117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C9"/>
    <w:pPr>
      <w:spacing w:after="12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9C9"/>
    <w:pPr>
      <w:ind w:left="720"/>
      <w:contextualSpacing/>
    </w:pPr>
  </w:style>
  <w:style w:type="paragraph" w:customStyle="1" w:styleId="box468252">
    <w:name w:val="box_468252"/>
    <w:basedOn w:val="Normal"/>
    <w:rsid w:val="001C79C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Reetkatablice">
    <w:name w:val="Table Grid"/>
    <w:basedOn w:val="Obinatablica"/>
    <w:uiPriority w:val="39"/>
    <w:rsid w:val="001C79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C79C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C79C9"/>
    <w:rPr>
      <w:rFonts w:ascii="Times New Roman" w:hAnsi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C79C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C79C9"/>
    <w:rPr>
      <w:rFonts w:ascii="Times New Roman" w:hAnsi="Times New Roman"/>
      <w:sz w:val="24"/>
      <w:lang w:val="en-US"/>
    </w:rPr>
  </w:style>
  <w:style w:type="character" w:styleId="Hiperveza">
    <w:name w:val="Hyperlink"/>
    <w:basedOn w:val="Zadanifontodlomka"/>
    <w:uiPriority w:val="99"/>
    <w:unhideWhenUsed/>
    <w:rsid w:val="001C7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cp:lastPrinted>2022-11-14T11:38:00Z</cp:lastPrinted>
  <dcterms:created xsi:type="dcterms:W3CDTF">2024-10-24T07:48:00Z</dcterms:created>
  <dcterms:modified xsi:type="dcterms:W3CDTF">2024-10-24T07:48:00Z</dcterms:modified>
</cp:coreProperties>
</file>